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768" w:rsidRDefault="002F0B26">
      <w:pPr>
        <w:pStyle w:val="af8"/>
        <w:snapToGrid w:val="0"/>
        <w:ind w:left="1" w:firstLine="708"/>
        <w:jc w:val="center"/>
        <w:rPr>
          <w:rFonts w:ascii="標楷體" w:hAnsi="標楷體"/>
          <w:b/>
          <w:bCs/>
          <w:sz w:val="36"/>
          <w:szCs w:val="36"/>
        </w:rPr>
      </w:pPr>
      <w:bookmarkStart w:id="0" w:name="_GoBack"/>
      <w:bookmarkEnd w:id="0"/>
      <w:r>
        <w:rPr>
          <w:rFonts w:ascii="標楷體" w:hAnsi="標楷體"/>
          <w:b/>
          <w:bCs/>
          <w:sz w:val="36"/>
          <w:szCs w:val="36"/>
        </w:rPr>
        <w:t>基隆市七堵區一德新村都市更新履約管理暨專業營建案管理（</w:t>
      </w:r>
      <w:r>
        <w:rPr>
          <w:rFonts w:ascii="標楷體" w:hAnsi="標楷體"/>
          <w:b/>
          <w:bCs/>
          <w:sz w:val="36"/>
          <w:szCs w:val="36"/>
        </w:rPr>
        <w:t>PCM</w:t>
      </w:r>
      <w:r>
        <w:rPr>
          <w:rFonts w:ascii="標楷體" w:hAnsi="標楷體"/>
          <w:b/>
          <w:bCs/>
          <w:sz w:val="36"/>
          <w:szCs w:val="36"/>
        </w:rPr>
        <w:t>）顧問案</w:t>
      </w:r>
    </w:p>
    <w:p w:rsidR="00BE3768" w:rsidRDefault="002F0B26">
      <w:pPr>
        <w:pStyle w:val="af8"/>
        <w:snapToGrid w:val="0"/>
        <w:ind w:left="1" w:hanging="1"/>
        <w:jc w:val="center"/>
        <w:rPr>
          <w:rFonts w:ascii="標楷體" w:hAnsi="標楷體"/>
          <w:b/>
          <w:bCs/>
          <w:sz w:val="36"/>
          <w:szCs w:val="36"/>
        </w:rPr>
      </w:pPr>
      <w:r>
        <w:rPr>
          <w:rFonts w:ascii="標楷體" w:hAnsi="標楷體"/>
          <w:b/>
          <w:bCs/>
          <w:sz w:val="36"/>
          <w:szCs w:val="36"/>
        </w:rPr>
        <w:t>報價單</w:t>
      </w:r>
    </w:p>
    <w:p w:rsidR="00BE3768" w:rsidRDefault="002F0B26">
      <w:pPr>
        <w:snapToGrid w:val="0"/>
      </w:pPr>
      <w:r>
        <w:rPr>
          <w:rFonts w:ascii="標楷體" w:hAnsi="標楷體"/>
          <w:szCs w:val="28"/>
        </w:rPr>
        <w:t>廠商名稱：</w:t>
      </w:r>
      <w:r>
        <w:rPr>
          <w:rFonts w:ascii="標楷體" w:hAnsi="標楷體"/>
          <w:szCs w:val="28"/>
          <w:u w:val="single"/>
        </w:rPr>
        <w:t xml:space="preserve">                                                   </w:t>
      </w:r>
      <w:r>
        <w:rPr>
          <w:rFonts w:ascii="標楷體" w:hAnsi="標楷體"/>
          <w:szCs w:val="28"/>
        </w:rPr>
        <w:t xml:space="preserve">            </w:t>
      </w:r>
      <w:r>
        <w:rPr>
          <w:rFonts w:ascii="標楷體" w:hAnsi="標楷體"/>
          <w:szCs w:val="28"/>
        </w:rPr>
        <w:t>報價日期：</w:t>
      </w:r>
      <w:r>
        <w:rPr>
          <w:rFonts w:ascii="標楷體" w:hAnsi="標楷體"/>
          <w:szCs w:val="28"/>
          <w:u w:val="single"/>
        </w:rPr>
        <w:t xml:space="preserve">    </w:t>
      </w:r>
      <w:r>
        <w:rPr>
          <w:rFonts w:ascii="標楷體" w:hAnsi="標楷體"/>
          <w:szCs w:val="28"/>
        </w:rPr>
        <w:t>年</w:t>
      </w:r>
      <w:r>
        <w:rPr>
          <w:rFonts w:ascii="標楷體" w:hAnsi="標楷體"/>
          <w:szCs w:val="28"/>
          <w:u w:val="single"/>
        </w:rPr>
        <w:t xml:space="preserve">   </w:t>
      </w:r>
      <w:r>
        <w:rPr>
          <w:rFonts w:ascii="標楷體" w:hAnsi="標楷體"/>
          <w:szCs w:val="28"/>
        </w:rPr>
        <w:t>月</w:t>
      </w:r>
      <w:r>
        <w:rPr>
          <w:rFonts w:ascii="標楷體" w:hAnsi="標楷體"/>
          <w:szCs w:val="28"/>
          <w:u w:val="single"/>
        </w:rPr>
        <w:t xml:space="preserve">   </w:t>
      </w:r>
      <w:r>
        <w:rPr>
          <w:rFonts w:ascii="標楷體" w:hAnsi="標楷體"/>
          <w:szCs w:val="28"/>
        </w:rPr>
        <w:t>日</w:t>
      </w:r>
    </w:p>
    <w:tbl>
      <w:tblPr>
        <w:tblW w:w="14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5"/>
        <w:gridCol w:w="3565"/>
        <w:gridCol w:w="1419"/>
        <w:gridCol w:w="958"/>
        <w:gridCol w:w="961"/>
        <w:gridCol w:w="1484"/>
        <w:gridCol w:w="2476"/>
        <w:gridCol w:w="2744"/>
      </w:tblGrid>
      <w:tr w:rsidR="00BE3768">
        <w:trPr>
          <w:trHeight w:val="324"/>
          <w:tblHeader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序號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工作項目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單價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單位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數量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總價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備註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報價及付款方式說明</w:t>
            </w:r>
          </w:p>
        </w:tc>
      </w:tr>
      <w:tr w:rsidR="00BE3768">
        <w:trPr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就契約草案提供履約意見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right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決標後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</w:tr>
      <w:tr w:rsidR="00BE3768">
        <w:trPr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工作執行計畫書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right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元</w:t>
            </w: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/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right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元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簽約後，驗收核可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</w:tr>
      <w:tr w:rsidR="00BE3768">
        <w:trPr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3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房地處分計畫</w:t>
            </w:r>
            <w:r>
              <w:rPr>
                <w:rFonts w:ascii="標楷體" w:hAnsi="標楷體" w:cs="新細明體"/>
                <w:color w:val="000000"/>
                <w:kern w:val="0"/>
                <w:sz w:val="24"/>
                <w:vertAlign w:val="superscript"/>
              </w:rPr>
              <w:t>1</w:t>
            </w:r>
          </w:p>
          <w:p w:rsidR="00BE3768" w:rsidRDefault="002F0B26">
            <w:pPr>
              <w:widowControl w:val="0"/>
              <w:snapToGrid w:val="0"/>
              <w:spacing w:line="240" w:lineRule="auto"/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註</w:t>
            </w:r>
            <w:r>
              <w:rPr>
                <w:rFonts w:ascii="標楷體" w:hAnsi="標楷體" w:cs="新細明體"/>
                <w:color w:val="000000"/>
                <w:kern w:val="0"/>
                <w:sz w:val="24"/>
                <w:vertAlign w:val="superscript"/>
              </w:rPr>
              <w:t>1</w:t>
            </w: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依「國營港務股份有限公司設置條例」第</w:t>
            </w: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7</w:t>
            </w: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條第</w:t>
            </w: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5</w:t>
            </w: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項辦理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right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元</w:t>
            </w: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/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right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元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事權計畫經港務公司審視無意見後，驗收核可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</w:tr>
      <w:tr w:rsidR="00BE3768">
        <w:trPr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4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履約管理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right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元</w:t>
            </w: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/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right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元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決標次日起至完成點交接管及更新成果備查，無其他應辦理事項，經驗收、結算完成。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</w:tr>
      <w:tr w:rsidR="00BE3768">
        <w:trPr>
          <w:trHeight w:val="6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4-1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</w:pPr>
            <w:r>
              <w:rPr>
                <w:rFonts w:ascii="標楷體" w:hAnsi="標楷體" w:cs="新細明體"/>
                <w:kern w:val="0"/>
                <w:sz w:val="24"/>
              </w:rPr>
              <w:t xml:space="preserve">   </w:t>
            </w:r>
            <w:r>
              <w:rPr>
                <w:rFonts w:ascii="標楷體" w:hAnsi="標楷體" w:cs="新細明體"/>
                <w:kern w:val="0"/>
                <w:sz w:val="24"/>
              </w:rPr>
              <w:t>履約管理：實施契約之解釋、執行、協議及變更相關事宜，並依本分公司需求研擬對策及報告、整體進度列管報告、</w:t>
            </w:r>
            <w:r>
              <w:rPr>
                <w:sz w:val="24"/>
              </w:rPr>
              <w:t>召開檢討會或諮詢會議</w:t>
            </w:r>
            <w:r>
              <w:rPr>
                <w:rFonts w:ascii="標楷體" w:hAnsi="標楷體" w:cs="新細明體"/>
                <w:kern w:val="0"/>
                <w:sz w:val="24"/>
              </w:rPr>
              <w:t>、相關審議辦理情形、</w:t>
            </w:r>
            <w:r>
              <w:rPr>
                <w:sz w:val="24"/>
              </w:rPr>
              <w:t>改善進度追蹤結果回報</w:t>
            </w:r>
            <w:r>
              <w:rPr>
                <w:rFonts w:ascii="標楷體" w:hAnsi="標楷體" w:cs="新細明體"/>
                <w:kern w:val="0"/>
                <w:sz w:val="24"/>
              </w:rPr>
              <w:t>，相關疑義提供建議或解決方案、各工作項目界面之協調、整合及督導、更新案實施資料建檔與紀</w:t>
            </w:r>
            <w:r>
              <w:rPr>
                <w:rFonts w:ascii="標楷體" w:hAnsi="標楷體" w:cs="新細明體"/>
                <w:kern w:val="0"/>
                <w:sz w:val="24"/>
              </w:rPr>
              <w:lastRenderedPageBreak/>
              <w:t>錄等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lastRenderedPageBreak/>
              <w:t xml:space="preserve">　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</w:tr>
      <w:tr w:rsidR="00BE3768">
        <w:trPr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lastRenderedPageBreak/>
              <w:t>4-2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分回建物建議書（分配原則、產品定位（分回坪數、格局）、建材等級、點交完成面等要求）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</w:tr>
      <w:tr w:rsidR="00BE3768">
        <w:trPr>
          <w:trHeight w:val="129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4-3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都市更新文件（包含但不限於事業計畫、權利變換計畫、都更成果備查文件等）內容及其他文件審查（含分配結果、歷次送審文件審視）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</w:tr>
      <w:tr w:rsidR="00BE3768">
        <w:trPr>
          <w:trHeight w:val="129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4-4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履約執行相關事項及履約爭議處理紀錄、建議（含實施者、起造人變更、相關款未如期交付、成立協調委員會等）、提供</w:t>
            </w:r>
            <w:r>
              <w:rPr>
                <w:rFonts w:ascii="標楷體" w:hAnsi="標楷體"/>
                <w:sz w:val="24"/>
              </w:rPr>
              <w:t>法律相關專業意見之諮詢</w:t>
            </w: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、人民、團體、媒體、民意、上級單位等意見處理、履約缺失、違約及改善事項之處理等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</w:tr>
      <w:tr w:rsidR="00BE3768">
        <w:trPr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4-5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案件推動有關之顧問諮詢事項及配合甲方需要出席相關會議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</w:tr>
      <w:tr w:rsidR="00BE3768">
        <w:trPr>
          <w:trHeight w:val="97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4-6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各種風險之預警與預防、提出有助於本案之執行策略或可能衍生之課題與相關之服務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</w:tr>
      <w:tr w:rsidR="00BE3768">
        <w:trPr>
          <w:trHeight w:val="97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4-7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協助驗收接管作業，交點文件（含保固文件、使用管理維護手冊、各戶竣工圖、鑰匙等）審查、建檔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</w:tr>
      <w:tr w:rsidR="00BE3768">
        <w:trPr>
          <w:trHeight w:val="97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lastRenderedPageBreak/>
              <w:t>5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工程興建期間專案管理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right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元</w:t>
            </w: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/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right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元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事權計畫發布實施次日起，至完成點交接管，無其他應辦理事項。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</w:tr>
      <w:tr w:rsidR="00BE3768">
        <w:trPr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5-1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工程設計複核、工程專業審查、建議與諮詢、</w:t>
            </w:r>
            <w:r>
              <w:rPr>
                <w:rFonts w:ascii="標楷體" w:hAnsi="標楷體"/>
                <w:sz w:val="24"/>
              </w:rPr>
              <w:t>工程變更之處理及建議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</w:tr>
      <w:tr w:rsidR="00BE3768">
        <w:trPr>
          <w:trHeight w:val="97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5-2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送審建管單位文件（含拆照、雜照、建照、使照及歷次變更送審文件等審視）就影響本公司權益部分提出審查及改善建議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</w:tr>
      <w:tr w:rsidR="00BE3768">
        <w:trPr>
          <w:trHeight w:val="97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5-3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施工督導之諮詢與複核（含工程進度、施工品質、建築材料）、工程計畫總進度表之審查或複核、製做查核紀錄、改善建議及追踨、重要分包廠商及設備製造廠商資歷之審查或複核、研判各施工單位及廠商之責任、專案管理資訊系統資料上傳、審查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每月會同甲方指定人員至工地現場進行</w:t>
            </w: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1</w:t>
            </w: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次工程查核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</w:tr>
      <w:tr w:rsidR="00BE3768">
        <w:trPr>
          <w:trHeight w:val="97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5-4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信託契約執行進度查驗、信託財務抽檢，製做抽檢紀錄、改善建議及追踨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每</w:t>
            </w: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3</w:t>
            </w: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個月辦理一次信託財務抽檢</w:t>
            </w: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(</w:t>
            </w: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含分回部分之重點稽查及全區巡檢</w:t>
            </w: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)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</w:tr>
      <w:tr w:rsidR="00BE3768">
        <w:trPr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5-5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交屋點驗及驗收意見。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</w:tr>
      <w:tr w:rsidR="00BE3768">
        <w:trPr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</w:tr>
      <w:tr w:rsidR="00BE3768">
        <w:trPr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</w:tr>
      <w:tr w:rsidR="00BE3768">
        <w:trPr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</w:tr>
      <w:tr w:rsidR="00BE3768">
        <w:trPr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6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更新期間文件、紀錄點交，成果驗收，經甲方認定無待解決事項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</w:tr>
      <w:tr w:rsidR="00BE3768">
        <w:trPr>
          <w:trHeight w:val="1134"/>
        </w:trPr>
        <w:tc>
          <w:tcPr>
            <w:tcW w:w="4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  <w:r>
              <w:rPr>
                <w:rFonts w:ascii="標楷體" w:hAnsi="標楷體" w:cs="新細明體"/>
                <w:color w:val="000000"/>
                <w:kern w:val="0"/>
                <w:sz w:val="24"/>
              </w:rPr>
              <w:t>總價合計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 w:val="24"/>
              </w:rPr>
            </w:pPr>
          </w:p>
        </w:tc>
      </w:tr>
    </w:tbl>
    <w:p w:rsidR="00BE3768" w:rsidRDefault="00BE3768">
      <w:pPr>
        <w:sectPr w:rsidR="00BE3768">
          <w:footerReference w:type="default" r:id="rId8"/>
          <w:pgSz w:w="16838" w:h="11906" w:orient="landscape"/>
          <w:pgMar w:top="1134" w:right="1440" w:bottom="1134" w:left="1440" w:header="0" w:footer="340" w:gutter="0"/>
          <w:pgNumType w:start="1"/>
          <w:cols w:space="720"/>
          <w:formProt w:val="0"/>
          <w:docGrid w:type="lines" w:linePitch="381" w:charSpace="-8193"/>
        </w:sectPr>
      </w:pPr>
    </w:p>
    <w:p w:rsidR="00BE3768" w:rsidRDefault="002F0B26">
      <w:pPr>
        <w:snapToGrid w:val="0"/>
        <w:spacing w:line="288" w:lineRule="auto"/>
        <w:jc w:val="center"/>
        <w:rPr>
          <w:rFonts w:ascii="標楷體" w:hAnsi="標楷體"/>
          <w:b/>
          <w:bCs/>
          <w:sz w:val="36"/>
          <w:szCs w:val="36"/>
        </w:rPr>
      </w:pPr>
      <w:r>
        <w:rPr>
          <w:rFonts w:ascii="標楷體" w:hAnsi="標楷體"/>
          <w:b/>
          <w:bCs/>
          <w:sz w:val="36"/>
          <w:szCs w:val="36"/>
        </w:rPr>
        <w:t>基隆市七堵區一德新村都市更新履約管理暨專業營建案管理（</w:t>
      </w:r>
      <w:r>
        <w:rPr>
          <w:rFonts w:ascii="標楷體" w:hAnsi="標楷體"/>
          <w:b/>
          <w:bCs/>
          <w:sz w:val="36"/>
          <w:szCs w:val="36"/>
        </w:rPr>
        <w:t>PCM</w:t>
      </w:r>
      <w:r>
        <w:rPr>
          <w:rFonts w:ascii="標楷體" w:hAnsi="標楷體"/>
          <w:b/>
          <w:bCs/>
          <w:sz w:val="36"/>
          <w:szCs w:val="36"/>
        </w:rPr>
        <w:t>）顧問案</w:t>
      </w:r>
    </w:p>
    <w:p w:rsidR="00BE3768" w:rsidRDefault="002F0B26">
      <w:pPr>
        <w:snapToGrid w:val="0"/>
        <w:spacing w:line="288" w:lineRule="auto"/>
        <w:jc w:val="center"/>
        <w:rPr>
          <w:rFonts w:ascii="標楷體" w:hAnsi="標楷體"/>
          <w:b/>
          <w:bCs/>
          <w:sz w:val="36"/>
          <w:szCs w:val="36"/>
        </w:rPr>
      </w:pPr>
      <w:r>
        <w:rPr>
          <w:rFonts w:ascii="標楷體" w:hAnsi="標楷體"/>
          <w:b/>
          <w:bCs/>
          <w:sz w:val="36"/>
          <w:szCs w:val="36"/>
        </w:rPr>
        <w:t>廠商資料表</w:t>
      </w:r>
    </w:p>
    <w:tbl>
      <w:tblPr>
        <w:tblW w:w="140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5283"/>
        <w:gridCol w:w="2241"/>
        <w:gridCol w:w="4564"/>
      </w:tblGrid>
      <w:tr w:rsidR="00BE3768">
        <w:trPr>
          <w:trHeight w:val="444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編號</w:t>
            </w:r>
          </w:p>
        </w:tc>
        <w:tc>
          <w:tcPr>
            <w:tcW w:w="5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2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建檔日期</w:t>
            </w:r>
          </w:p>
        </w:tc>
        <w:tc>
          <w:tcPr>
            <w:tcW w:w="4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 xml:space="preserve">        </w:t>
            </w: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年</w:t>
            </w: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 xml:space="preserve">      </w:t>
            </w: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月</w:t>
            </w: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 xml:space="preserve">     </w:t>
            </w: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日</w:t>
            </w:r>
          </w:p>
        </w:tc>
      </w:tr>
    </w:tbl>
    <w:p w:rsidR="00BE3768" w:rsidRDefault="00BE3768">
      <w:pPr>
        <w:snapToGrid w:val="0"/>
        <w:rPr>
          <w:rFonts w:ascii="標楷體" w:hAnsi="標楷體"/>
          <w:b/>
          <w:bCs/>
          <w:sz w:val="24"/>
        </w:rPr>
      </w:pPr>
    </w:p>
    <w:p w:rsidR="00BE3768" w:rsidRDefault="002F0B26">
      <w:pPr>
        <w:pStyle w:val="af8"/>
        <w:numPr>
          <w:ilvl w:val="0"/>
          <w:numId w:val="2"/>
        </w:numPr>
        <w:snapToGrid w:val="0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基本資料</w:t>
      </w:r>
    </w:p>
    <w:tbl>
      <w:tblPr>
        <w:tblW w:w="140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3015"/>
        <w:gridCol w:w="1560"/>
        <w:gridCol w:w="2336"/>
        <w:gridCol w:w="1491"/>
        <w:gridCol w:w="3686"/>
      </w:tblGrid>
      <w:tr w:rsidR="00BE3768">
        <w:trPr>
          <w:trHeight w:val="444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名稱</w:t>
            </w:r>
          </w:p>
        </w:tc>
        <w:tc>
          <w:tcPr>
            <w:tcW w:w="1208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BE3768">
        <w:trPr>
          <w:trHeight w:val="444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負責人</w:t>
            </w:r>
          </w:p>
        </w:tc>
        <w:tc>
          <w:tcPr>
            <w:tcW w:w="3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統一編號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BE3768">
        <w:trPr>
          <w:trHeight w:val="444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地址</w:t>
            </w:r>
          </w:p>
        </w:tc>
        <w:tc>
          <w:tcPr>
            <w:tcW w:w="1208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BE3768">
        <w:trPr>
          <w:trHeight w:val="444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資本額</w:t>
            </w:r>
          </w:p>
        </w:tc>
        <w:tc>
          <w:tcPr>
            <w:tcW w:w="1208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BE3768">
        <w:trPr>
          <w:trHeight w:val="1120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營業項目</w:t>
            </w:r>
          </w:p>
        </w:tc>
        <w:tc>
          <w:tcPr>
            <w:tcW w:w="1208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BE3768">
        <w:trPr>
          <w:trHeight w:val="444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聯絡人</w:t>
            </w:r>
          </w:p>
        </w:tc>
        <w:tc>
          <w:tcPr>
            <w:tcW w:w="3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電話</w:t>
            </w:r>
          </w:p>
        </w:tc>
        <w:tc>
          <w:tcPr>
            <w:tcW w:w="2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傳真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BE3768">
        <w:trPr>
          <w:trHeight w:val="444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EMAIL</w:t>
            </w:r>
          </w:p>
        </w:tc>
        <w:tc>
          <w:tcPr>
            <w:tcW w:w="1208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</w:tr>
    </w:tbl>
    <w:p w:rsidR="00BE3768" w:rsidRDefault="00BE3768">
      <w:pPr>
        <w:snapToGrid w:val="0"/>
        <w:rPr>
          <w:rFonts w:ascii="標楷體" w:hAnsi="標楷體"/>
          <w:szCs w:val="28"/>
        </w:rPr>
      </w:pPr>
    </w:p>
    <w:p w:rsidR="00BE3768" w:rsidRDefault="002F0B26">
      <w:pPr>
        <w:pStyle w:val="af8"/>
        <w:numPr>
          <w:ilvl w:val="0"/>
          <w:numId w:val="2"/>
        </w:numPr>
        <w:snapToGrid w:val="0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履約管理暨專業營建案管理（</w:t>
      </w:r>
      <w:r>
        <w:rPr>
          <w:rFonts w:ascii="標楷體" w:hAnsi="標楷體"/>
          <w:szCs w:val="28"/>
        </w:rPr>
        <w:t>PCM</w:t>
      </w:r>
      <w:r>
        <w:rPr>
          <w:rFonts w:ascii="標楷體" w:hAnsi="標楷體"/>
          <w:szCs w:val="28"/>
        </w:rPr>
        <w:t>）專案管理服務相關經驗</w:t>
      </w:r>
    </w:p>
    <w:tbl>
      <w:tblPr>
        <w:tblW w:w="148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7"/>
        <w:gridCol w:w="2242"/>
        <w:gridCol w:w="1580"/>
        <w:gridCol w:w="1567"/>
        <w:gridCol w:w="1502"/>
        <w:gridCol w:w="1498"/>
        <w:gridCol w:w="1537"/>
        <w:gridCol w:w="1559"/>
        <w:gridCol w:w="1557"/>
      </w:tblGrid>
      <w:tr w:rsidR="00BE3768">
        <w:trPr>
          <w:trHeight w:val="444"/>
          <w:tblHeader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委託單位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案件名稱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案件地點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委託金額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付款方式</w:t>
            </w:r>
          </w:p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說明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簽約時間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履約期間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案件規模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服務內容</w:t>
            </w:r>
          </w:p>
        </w:tc>
      </w:tr>
      <w:tr w:rsidR="00BE3768">
        <w:trPr>
          <w:trHeight w:val="907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BE3768">
        <w:trPr>
          <w:trHeight w:val="907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BE3768">
        <w:trPr>
          <w:trHeight w:val="907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BE3768">
        <w:trPr>
          <w:trHeight w:val="907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BE3768">
        <w:trPr>
          <w:trHeight w:val="907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BE3768">
        <w:trPr>
          <w:trHeight w:val="907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68" w:rsidRDefault="00BE3768">
            <w:pPr>
              <w:widowControl w:val="0"/>
              <w:snapToGrid w:val="0"/>
              <w:spacing w:line="240" w:lineRule="auto"/>
              <w:jc w:val="both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</w:tr>
    </w:tbl>
    <w:p w:rsidR="00BE3768" w:rsidRDefault="00BE3768">
      <w:pPr>
        <w:snapToGrid w:val="0"/>
        <w:rPr>
          <w:rFonts w:ascii="標楷體" w:hAnsi="標楷體"/>
          <w:sz w:val="24"/>
        </w:rPr>
      </w:pPr>
    </w:p>
    <w:p w:rsidR="00BE3768" w:rsidRDefault="002F0B26">
      <w:pPr>
        <w:pStyle w:val="af8"/>
        <w:numPr>
          <w:ilvl w:val="0"/>
          <w:numId w:val="2"/>
        </w:numPr>
        <w:snapToGrid w:val="0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建議專業團隊組成與組織架構</w:t>
      </w:r>
      <w:r>
        <w:rPr>
          <w:rFonts w:ascii="標楷體" w:hAnsi="標楷體"/>
          <w:szCs w:val="28"/>
        </w:rPr>
        <w:t>(</w:t>
      </w:r>
      <w:r>
        <w:rPr>
          <w:rFonts w:ascii="標楷體" w:hAnsi="標楷體"/>
          <w:szCs w:val="28"/>
        </w:rPr>
        <w:t>另附組織圖</w:t>
      </w:r>
      <w:r>
        <w:rPr>
          <w:rFonts w:ascii="標楷體" w:hAnsi="標楷體"/>
          <w:szCs w:val="28"/>
        </w:rPr>
        <w:t>)</w:t>
      </w:r>
    </w:p>
    <w:tbl>
      <w:tblPr>
        <w:tblW w:w="141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2"/>
        <w:gridCol w:w="2240"/>
        <w:gridCol w:w="1580"/>
        <w:gridCol w:w="4118"/>
        <w:gridCol w:w="1701"/>
        <w:gridCol w:w="2241"/>
      </w:tblGrid>
      <w:tr w:rsidR="00BE3768">
        <w:trPr>
          <w:trHeight w:val="444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職稱</w:t>
            </w:r>
          </w:p>
        </w:tc>
        <w:tc>
          <w:tcPr>
            <w:tcW w:w="2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建議人數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建議資歷</w:t>
            </w:r>
          </w:p>
        </w:tc>
        <w:tc>
          <w:tcPr>
            <w:tcW w:w="4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建議證照資格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建議學歷</w:t>
            </w:r>
          </w:p>
        </w:tc>
        <w:tc>
          <w:tcPr>
            <w:tcW w:w="2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center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是否專職</w:t>
            </w:r>
          </w:p>
        </w:tc>
      </w:tr>
      <w:tr w:rsidR="00BE3768">
        <w:trPr>
          <w:trHeight w:val="444"/>
        </w:trPr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計畫主持人</w:t>
            </w:r>
          </w:p>
        </w:tc>
        <w:tc>
          <w:tcPr>
            <w:tcW w:w="2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right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人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right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年</w:t>
            </w:r>
          </w:p>
        </w:tc>
        <w:tc>
          <w:tcPr>
            <w:tcW w:w="41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2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□</w:t>
            </w: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是</w:t>
            </w: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 xml:space="preserve">  □</w:t>
            </w: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否</w:t>
            </w:r>
          </w:p>
        </w:tc>
      </w:tr>
      <w:tr w:rsidR="00BE3768">
        <w:trPr>
          <w:trHeight w:val="444"/>
        </w:trPr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協同主持人</w:t>
            </w:r>
          </w:p>
        </w:tc>
        <w:tc>
          <w:tcPr>
            <w:tcW w:w="2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right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人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right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年</w:t>
            </w:r>
          </w:p>
        </w:tc>
        <w:tc>
          <w:tcPr>
            <w:tcW w:w="41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2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□</w:t>
            </w: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是</w:t>
            </w: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 xml:space="preserve">  □</w:t>
            </w: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否</w:t>
            </w:r>
          </w:p>
        </w:tc>
      </w:tr>
      <w:tr w:rsidR="00BE3768">
        <w:trPr>
          <w:trHeight w:val="444"/>
        </w:trPr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專案經理</w:t>
            </w:r>
          </w:p>
        </w:tc>
        <w:tc>
          <w:tcPr>
            <w:tcW w:w="2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right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人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right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年</w:t>
            </w:r>
          </w:p>
        </w:tc>
        <w:tc>
          <w:tcPr>
            <w:tcW w:w="41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2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□</w:t>
            </w: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是</w:t>
            </w: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 xml:space="preserve">  □</w:t>
            </w: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否</w:t>
            </w:r>
          </w:p>
        </w:tc>
      </w:tr>
      <w:tr w:rsidR="00BE3768">
        <w:trPr>
          <w:trHeight w:val="444"/>
        </w:trPr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2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right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人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right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年</w:t>
            </w:r>
          </w:p>
        </w:tc>
        <w:tc>
          <w:tcPr>
            <w:tcW w:w="41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2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□</w:t>
            </w: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是</w:t>
            </w: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 xml:space="preserve">  □</w:t>
            </w: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否</w:t>
            </w:r>
          </w:p>
        </w:tc>
      </w:tr>
      <w:tr w:rsidR="00BE3768">
        <w:trPr>
          <w:trHeight w:val="444"/>
        </w:trPr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2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right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人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right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年</w:t>
            </w:r>
          </w:p>
        </w:tc>
        <w:tc>
          <w:tcPr>
            <w:tcW w:w="41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2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□</w:t>
            </w: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是</w:t>
            </w: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 xml:space="preserve">  □</w:t>
            </w: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否</w:t>
            </w:r>
          </w:p>
        </w:tc>
      </w:tr>
      <w:tr w:rsidR="00BE3768">
        <w:trPr>
          <w:trHeight w:val="444"/>
        </w:trPr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2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right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人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right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年</w:t>
            </w:r>
          </w:p>
        </w:tc>
        <w:tc>
          <w:tcPr>
            <w:tcW w:w="41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2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□</w:t>
            </w: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是</w:t>
            </w: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 xml:space="preserve">  □</w:t>
            </w: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否</w:t>
            </w:r>
          </w:p>
        </w:tc>
      </w:tr>
      <w:tr w:rsidR="00BE3768">
        <w:trPr>
          <w:trHeight w:val="444"/>
        </w:trPr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合計</w:t>
            </w:r>
          </w:p>
        </w:tc>
        <w:tc>
          <w:tcPr>
            <w:tcW w:w="2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right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>人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2F0B26">
            <w:pPr>
              <w:widowControl w:val="0"/>
              <w:snapToGrid w:val="0"/>
              <w:spacing w:line="240" w:lineRule="auto"/>
              <w:jc w:val="right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41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2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E3768" w:rsidRDefault="00BE3768">
            <w:pPr>
              <w:widowControl w:val="0"/>
              <w:snapToGrid w:val="0"/>
              <w:spacing w:line="240" w:lineRule="auto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</w:p>
        </w:tc>
      </w:tr>
    </w:tbl>
    <w:p w:rsidR="00BE3768" w:rsidRDefault="00BE3768">
      <w:pPr>
        <w:snapToGrid w:val="0"/>
      </w:pPr>
    </w:p>
    <w:sectPr w:rsidR="00BE3768">
      <w:footerReference w:type="default" r:id="rId9"/>
      <w:pgSz w:w="16838" w:h="11906" w:orient="landscape"/>
      <w:pgMar w:top="1134" w:right="1440" w:bottom="851" w:left="1440" w:header="0" w:footer="170" w:gutter="0"/>
      <w:pgNumType w:start="1"/>
      <w:cols w:space="720"/>
      <w:formProt w:val="0"/>
      <w:docGrid w:type="lines" w:linePitch="381" w:charSpace="-81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B26" w:rsidRDefault="002F0B26">
      <w:pPr>
        <w:spacing w:line="240" w:lineRule="auto"/>
      </w:pPr>
      <w:r>
        <w:separator/>
      </w:r>
    </w:p>
  </w:endnote>
  <w:endnote w:type="continuationSeparator" w:id="0">
    <w:p w:rsidR="002F0B26" w:rsidRDefault="002F0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charset w:val="01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TC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768" w:rsidRDefault="002F0B26">
    <w:pPr>
      <w:pStyle w:val="af1"/>
      <w:tabs>
        <w:tab w:val="center" w:pos="6979"/>
        <w:tab w:val="left" w:pos="7909"/>
      </w:tabs>
    </w:pPr>
    <w:r>
      <w:tab/>
    </w:r>
    <w:r>
      <w:tab/>
    </w:r>
    <w:r>
      <w:t>附</w:t>
    </w:r>
    <w:r>
      <w:t>1-</w:t>
    </w:r>
    <w:r>
      <w:fldChar w:fldCharType="begin"/>
    </w:r>
    <w:r>
      <w:instrText xml:space="preserve"> PAGE </w:instrText>
    </w:r>
    <w:r>
      <w:fldChar w:fldCharType="separate"/>
    </w:r>
    <w:r w:rsidR="00970E17">
      <w:rPr>
        <w:rFonts w:hint="eastAsia"/>
        <w:noProof/>
      </w:rPr>
      <w:t>2</w:t>
    </w:r>
    <w:r>
      <w:fldChar w:fldCharType="end"/>
    </w:r>
    <w:r>
      <w:tab/>
    </w:r>
  </w:p>
  <w:p w:rsidR="00BE3768" w:rsidRDefault="00BE3768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768" w:rsidRDefault="002F0B26">
    <w:pPr>
      <w:pStyle w:val="af1"/>
      <w:tabs>
        <w:tab w:val="center" w:pos="6979"/>
        <w:tab w:val="left" w:pos="7909"/>
      </w:tabs>
    </w:pPr>
    <w:r>
      <w:tab/>
    </w:r>
    <w:r>
      <w:tab/>
    </w:r>
    <w:r>
      <w:t>附</w:t>
    </w:r>
    <w:r>
      <w:t>2-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tab/>
    </w:r>
  </w:p>
  <w:p w:rsidR="00BE3768" w:rsidRDefault="00BE376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B26" w:rsidRDefault="002F0B26">
      <w:pPr>
        <w:spacing w:line="240" w:lineRule="auto"/>
      </w:pPr>
      <w:r>
        <w:separator/>
      </w:r>
    </w:p>
  </w:footnote>
  <w:footnote w:type="continuationSeparator" w:id="0">
    <w:p w:rsidR="002F0B26" w:rsidRDefault="002F0B2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E5028"/>
    <w:multiLevelType w:val="multilevel"/>
    <w:tmpl w:val="9CB8EA4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46BA0AD3"/>
    <w:multiLevelType w:val="multilevel"/>
    <w:tmpl w:val="FEC436CA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E3768"/>
    <w:rsid w:val="002F0B26"/>
    <w:rsid w:val="00970E17"/>
    <w:rsid w:val="00BE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eastAsiaTheme="minorEastAsia" w:hAnsi="Aptos" w:cs="Noto Sans CJK TC"/>
        <w:kern w:val="2"/>
        <w:sz w:val="28"/>
        <w:szCs w:val="24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12" w:lineRule="auto"/>
    </w:pPr>
    <w:rPr>
      <w:rFonts w:eastAsia="標楷體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80"/>
      <w:outlineLvl w:val="0"/>
    </w:pPr>
    <w:rPr>
      <w:rFonts w:ascii="Aptos Display" w:hAnsi="Aptos Display"/>
      <w:color w:val="2E74B5"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160" w:after="80"/>
      <w:outlineLvl w:val="1"/>
    </w:pPr>
    <w:rPr>
      <w:rFonts w:ascii="Aptos Display" w:hAnsi="Aptos Display"/>
      <w:color w:val="2E74B5"/>
      <w:sz w:val="40"/>
      <w:szCs w:val="40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160" w:after="40"/>
      <w:outlineLvl w:val="2"/>
    </w:pPr>
    <w:rPr>
      <w:color w:val="2E74B5"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160" w:after="40"/>
      <w:outlineLvl w:val="3"/>
    </w:pPr>
    <w:rPr>
      <w:color w:val="2E74B5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80" w:after="40"/>
      <w:outlineLvl w:val="4"/>
    </w:pPr>
    <w:rPr>
      <w:color w:val="2E74B5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40"/>
      <w:outlineLvl w:val="5"/>
    </w:pPr>
    <w:rPr>
      <w:color w:val="595959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40"/>
      <w:ind w:left="100"/>
      <w:outlineLvl w:val="6"/>
    </w:pPr>
    <w:rPr>
      <w:color w:val="595959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40"/>
      <w:ind w:left="200"/>
      <w:outlineLvl w:val="7"/>
    </w:pPr>
    <w:rPr>
      <w:color w:val="272727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40"/>
      <w:ind w:left="30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qFormat/>
    <w:rPr>
      <w:rFonts w:ascii="Aptos Display" w:eastAsia="標楷體" w:hAnsi="Aptos Display" w:cs="Noto Sans CJK TC"/>
      <w:color w:val="2E74B5"/>
      <w:sz w:val="48"/>
      <w:szCs w:val="48"/>
    </w:rPr>
  </w:style>
  <w:style w:type="character" w:customStyle="1" w:styleId="20">
    <w:name w:val="標題 2 字元"/>
    <w:basedOn w:val="a0"/>
    <w:link w:val="2"/>
    <w:qFormat/>
    <w:rPr>
      <w:rFonts w:ascii="Aptos Display" w:eastAsia="標楷體" w:hAnsi="Aptos Display" w:cs="Noto Sans CJK TC"/>
      <w:color w:val="2E74B5"/>
      <w:sz w:val="40"/>
      <w:szCs w:val="40"/>
    </w:rPr>
  </w:style>
  <w:style w:type="character" w:customStyle="1" w:styleId="30">
    <w:name w:val="標題 3 字元"/>
    <w:basedOn w:val="a0"/>
    <w:link w:val="3"/>
    <w:qFormat/>
    <w:rPr>
      <w:rFonts w:eastAsia="標楷體" w:cs="Noto Sans CJK TC"/>
      <w:color w:val="2E74B5"/>
      <w:sz w:val="32"/>
      <w:szCs w:val="32"/>
    </w:rPr>
  </w:style>
  <w:style w:type="character" w:customStyle="1" w:styleId="40">
    <w:name w:val="標題 4 字元"/>
    <w:basedOn w:val="a0"/>
    <w:link w:val="4"/>
    <w:qFormat/>
    <w:rPr>
      <w:rFonts w:eastAsia="標楷體" w:cs="Noto Sans CJK TC"/>
      <w:color w:val="2E74B5"/>
      <w:szCs w:val="28"/>
    </w:rPr>
  </w:style>
  <w:style w:type="character" w:customStyle="1" w:styleId="50">
    <w:name w:val="標題 5 字元"/>
    <w:basedOn w:val="a0"/>
    <w:link w:val="5"/>
    <w:qFormat/>
    <w:rPr>
      <w:rFonts w:eastAsia="標楷體" w:cs="Noto Sans CJK TC"/>
      <w:color w:val="2E74B5"/>
    </w:rPr>
  </w:style>
  <w:style w:type="character" w:customStyle="1" w:styleId="60">
    <w:name w:val="標題 6 字元"/>
    <w:basedOn w:val="a0"/>
    <w:link w:val="6"/>
    <w:qFormat/>
    <w:rPr>
      <w:rFonts w:eastAsia="標楷體" w:cs="Noto Sans CJK TC"/>
      <w:color w:val="595959"/>
    </w:rPr>
  </w:style>
  <w:style w:type="character" w:customStyle="1" w:styleId="70">
    <w:name w:val="標題 7 字元"/>
    <w:basedOn w:val="a0"/>
    <w:link w:val="7"/>
    <w:qFormat/>
    <w:rPr>
      <w:rFonts w:eastAsia="標楷體" w:cs="Noto Sans CJK TC"/>
      <w:color w:val="595959"/>
    </w:rPr>
  </w:style>
  <w:style w:type="character" w:customStyle="1" w:styleId="80">
    <w:name w:val="標題 8 字元"/>
    <w:basedOn w:val="a0"/>
    <w:link w:val="8"/>
    <w:qFormat/>
    <w:rPr>
      <w:rFonts w:eastAsia="標楷體" w:cs="Noto Sans CJK TC"/>
      <w:color w:val="272727"/>
    </w:rPr>
  </w:style>
  <w:style w:type="character" w:customStyle="1" w:styleId="90">
    <w:name w:val="標題 9 字元"/>
    <w:basedOn w:val="a0"/>
    <w:link w:val="9"/>
    <w:qFormat/>
    <w:rPr>
      <w:rFonts w:eastAsia="標楷體" w:cs="Noto Sans CJK TC"/>
      <w:color w:val="272727"/>
    </w:rPr>
  </w:style>
  <w:style w:type="character" w:customStyle="1" w:styleId="a3">
    <w:name w:val="標題 字元"/>
    <w:basedOn w:val="a0"/>
    <w:link w:val="a4"/>
    <w:qFormat/>
    <w:rPr>
      <w:rFonts w:ascii="Aptos Display" w:eastAsia="標楷體" w:hAnsi="Aptos Display" w:cs="Noto Sans CJK TC"/>
      <w:spacing w:val="-10"/>
      <w:kern w:val="2"/>
      <w:sz w:val="56"/>
      <w:szCs w:val="56"/>
    </w:rPr>
  </w:style>
  <w:style w:type="character" w:customStyle="1" w:styleId="a5">
    <w:name w:val="副標題 字元"/>
    <w:basedOn w:val="a0"/>
    <w:link w:val="a6"/>
    <w:qFormat/>
    <w:rPr>
      <w:rFonts w:ascii="Aptos Display" w:eastAsia="標楷體" w:hAnsi="Aptos Display" w:cs="Noto Sans CJK TC"/>
      <w:color w:val="595959"/>
      <w:spacing w:val="15"/>
      <w:szCs w:val="28"/>
    </w:rPr>
  </w:style>
  <w:style w:type="character" w:customStyle="1" w:styleId="a7">
    <w:name w:val="引文 字元"/>
    <w:basedOn w:val="a0"/>
    <w:link w:val="a8"/>
    <w:qFormat/>
    <w:rPr>
      <w:i/>
      <w:iCs/>
      <w:color w:val="404040"/>
    </w:rPr>
  </w:style>
  <w:style w:type="character" w:styleId="a9">
    <w:name w:val="Intense Emphasis"/>
    <w:basedOn w:val="a0"/>
    <w:qFormat/>
    <w:rPr>
      <w:i/>
      <w:iCs/>
      <w:color w:val="2E74B5"/>
    </w:rPr>
  </w:style>
  <w:style w:type="character" w:customStyle="1" w:styleId="aa">
    <w:name w:val="鮮明引文 字元"/>
    <w:basedOn w:val="a0"/>
    <w:link w:val="ab"/>
    <w:qFormat/>
    <w:rPr>
      <w:i/>
      <w:iCs/>
      <w:color w:val="2E74B5"/>
    </w:rPr>
  </w:style>
  <w:style w:type="character" w:styleId="ac">
    <w:name w:val="Intense Reference"/>
    <w:basedOn w:val="a0"/>
    <w:qFormat/>
    <w:rPr>
      <w:b/>
      <w:bCs/>
      <w:smallCaps/>
      <w:color w:val="2E74B5"/>
      <w:spacing w:val="5"/>
    </w:rPr>
  </w:style>
  <w:style w:type="character" w:customStyle="1" w:styleId="ad">
    <w:name w:val="網際網路連結"/>
    <w:basedOn w:val="a0"/>
    <w:rPr>
      <w:color w:val="0563C1"/>
      <w:u w:val="single"/>
    </w:rPr>
  </w:style>
  <w:style w:type="character" w:customStyle="1" w:styleId="UnresolvedMention">
    <w:name w:val="Unresolved Mention"/>
    <w:basedOn w:val="a0"/>
    <w:qFormat/>
    <w:rPr>
      <w:color w:val="605E5C"/>
      <w:shd w:val="clear" w:color="auto" w:fill="E1DFDD"/>
    </w:rPr>
  </w:style>
  <w:style w:type="character" w:customStyle="1" w:styleId="ae">
    <w:name w:val="頁首 字元"/>
    <w:basedOn w:val="a0"/>
    <w:link w:val="af"/>
    <w:qFormat/>
    <w:rPr>
      <w:sz w:val="20"/>
      <w:szCs w:val="20"/>
    </w:rPr>
  </w:style>
  <w:style w:type="character" w:customStyle="1" w:styleId="af0">
    <w:name w:val="頁尾 字元"/>
    <w:basedOn w:val="a0"/>
    <w:link w:val="af1"/>
    <w:qFormat/>
    <w:rPr>
      <w:sz w:val="20"/>
      <w:szCs w:val="20"/>
    </w:rPr>
  </w:style>
  <w:style w:type="paragraph" w:styleId="a4">
    <w:name w:val="Title"/>
    <w:basedOn w:val="a"/>
    <w:next w:val="af2"/>
    <w:link w:val="a3"/>
    <w:qFormat/>
    <w:pPr>
      <w:spacing w:after="80" w:line="240" w:lineRule="auto"/>
      <w:contextualSpacing/>
      <w:jc w:val="center"/>
    </w:pPr>
    <w:rPr>
      <w:rFonts w:ascii="Aptos Display" w:hAnsi="Aptos Display"/>
      <w:spacing w:val="-10"/>
      <w:sz w:val="56"/>
      <w:szCs w:val="56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Lucida 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f5">
    <w:name w:val="索引"/>
    <w:basedOn w:val="a"/>
    <w:qFormat/>
    <w:pPr>
      <w:suppressLineNumbers/>
    </w:pPr>
    <w:rPr>
      <w:rFonts w:cs="Lucida Sans"/>
    </w:rPr>
  </w:style>
  <w:style w:type="paragraph" w:styleId="af6">
    <w:name w:val="table of figures"/>
    <w:basedOn w:val="a"/>
    <w:next w:val="a"/>
    <w:qFormat/>
    <w:pPr>
      <w:snapToGrid w:val="0"/>
      <w:jc w:val="center"/>
    </w:pPr>
  </w:style>
  <w:style w:type="paragraph" w:styleId="11">
    <w:name w:val="toc 1"/>
    <w:basedOn w:val="a"/>
    <w:next w:val="a"/>
    <w:autoRedefine/>
    <w:pPr>
      <w:snapToGrid w:val="0"/>
      <w:jc w:val="center"/>
    </w:pPr>
  </w:style>
  <w:style w:type="paragraph" w:customStyle="1" w:styleId="af7">
    <w:name w:val="表目錄"/>
    <w:basedOn w:val="af6"/>
    <w:autoRedefine/>
    <w:qFormat/>
    <w:pPr>
      <w:jc w:val="left"/>
    </w:pPr>
    <w:rPr>
      <w:rFonts w:ascii="標楷體" w:hAnsi="標楷體"/>
      <w:szCs w:val="28"/>
    </w:rPr>
  </w:style>
  <w:style w:type="paragraph" w:styleId="21">
    <w:name w:val="toc 2"/>
    <w:basedOn w:val="a"/>
    <w:next w:val="a"/>
    <w:autoRedefine/>
    <w:pPr>
      <w:snapToGrid w:val="0"/>
    </w:pPr>
  </w:style>
  <w:style w:type="paragraph" w:styleId="a6">
    <w:name w:val="Subtitle"/>
    <w:basedOn w:val="a"/>
    <w:next w:val="a"/>
    <w:link w:val="a5"/>
    <w:qFormat/>
    <w:pPr>
      <w:spacing w:after="160"/>
      <w:jc w:val="center"/>
    </w:pPr>
    <w:rPr>
      <w:rFonts w:ascii="Aptos Display" w:hAnsi="Aptos Display"/>
      <w:color w:val="595959"/>
      <w:spacing w:val="15"/>
      <w:szCs w:val="28"/>
    </w:rPr>
  </w:style>
  <w:style w:type="paragraph" w:styleId="a8">
    <w:name w:val="Quote"/>
    <w:basedOn w:val="a"/>
    <w:next w:val="a"/>
    <w:link w:val="a7"/>
    <w:qFormat/>
    <w:pPr>
      <w:spacing w:before="160" w:after="160"/>
      <w:jc w:val="center"/>
    </w:pPr>
    <w:rPr>
      <w:i/>
      <w:iCs/>
      <w:color w:val="404040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styleId="ab">
    <w:name w:val="Intense Quote"/>
    <w:basedOn w:val="a"/>
    <w:next w:val="a"/>
    <w:link w:val="aa"/>
    <w:qFormat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paragraph" w:customStyle="1" w:styleId="af9">
    <w:name w:val="頁首與頁尾"/>
    <w:basedOn w:val="a"/>
    <w:qFormat/>
  </w:style>
  <w:style w:type="paragraph" w:styleId="af">
    <w:name w:val="header"/>
    <w:basedOn w:val="a"/>
    <w:link w:val="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a">
    <w:name w:val="外框內容"/>
    <w:basedOn w:val="a"/>
    <w:qFormat/>
  </w:style>
  <w:style w:type="paragraph" w:customStyle="1" w:styleId="afb">
    <w:name w:val="表格內容"/>
    <w:basedOn w:val="a"/>
    <w:qFormat/>
    <w:pPr>
      <w:widowControl w:val="0"/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Theme="minorEastAsia" w:hAnsi="Aptos" w:cs="Noto Sans CJK TC"/>
        <w:kern w:val="2"/>
        <w:sz w:val="28"/>
        <w:szCs w:val="24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12" w:lineRule="auto"/>
    </w:pPr>
    <w:rPr>
      <w:rFonts w:eastAsia="標楷體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80"/>
      <w:outlineLvl w:val="0"/>
    </w:pPr>
    <w:rPr>
      <w:rFonts w:ascii="Aptos Display" w:hAnsi="Aptos Display"/>
      <w:color w:val="2E74B5"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160" w:after="80"/>
      <w:outlineLvl w:val="1"/>
    </w:pPr>
    <w:rPr>
      <w:rFonts w:ascii="Aptos Display" w:hAnsi="Aptos Display"/>
      <w:color w:val="2E74B5"/>
      <w:sz w:val="40"/>
      <w:szCs w:val="40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160" w:after="40"/>
      <w:outlineLvl w:val="2"/>
    </w:pPr>
    <w:rPr>
      <w:color w:val="2E74B5"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160" w:after="40"/>
      <w:outlineLvl w:val="3"/>
    </w:pPr>
    <w:rPr>
      <w:color w:val="2E74B5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80" w:after="40"/>
      <w:outlineLvl w:val="4"/>
    </w:pPr>
    <w:rPr>
      <w:color w:val="2E74B5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40"/>
      <w:outlineLvl w:val="5"/>
    </w:pPr>
    <w:rPr>
      <w:color w:val="595959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40"/>
      <w:ind w:left="100"/>
      <w:outlineLvl w:val="6"/>
    </w:pPr>
    <w:rPr>
      <w:color w:val="595959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40"/>
      <w:ind w:left="200"/>
      <w:outlineLvl w:val="7"/>
    </w:pPr>
    <w:rPr>
      <w:color w:val="272727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40"/>
      <w:ind w:left="30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qFormat/>
    <w:rPr>
      <w:rFonts w:ascii="Aptos Display" w:eastAsia="標楷體" w:hAnsi="Aptos Display" w:cs="Noto Sans CJK TC"/>
      <w:color w:val="2E74B5"/>
      <w:sz w:val="48"/>
      <w:szCs w:val="48"/>
    </w:rPr>
  </w:style>
  <w:style w:type="character" w:customStyle="1" w:styleId="20">
    <w:name w:val="標題 2 字元"/>
    <w:basedOn w:val="a0"/>
    <w:link w:val="2"/>
    <w:qFormat/>
    <w:rPr>
      <w:rFonts w:ascii="Aptos Display" w:eastAsia="標楷體" w:hAnsi="Aptos Display" w:cs="Noto Sans CJK TC"/>
      <w:color w:val="2E74B5"/>
      <w:sz w:val="40"/>
      <w:szCs w:val="40"/>
    </w:rPr>
  </w:style>
  <w:style w:type="character" w:customStyle="1" w:styleId="30">
    <w:name w:val="標題 3 字元"/>
    <w:basedOn w:val="a0"/>
    <w:link w:val="3"/>
    <w:qFormat/>
    <w:rPr>
      <w:rFonts w:eastAsia="標楷體" w:cs="Noto Sans CJK TC"/>
      <w:color w:val="2E74B5"/>
      <w:sz w:val="32"/>
      <w:szCs w:val="32"/>
    </w:rPr>
  </w:style>
  <w:style w:type="character" w:customStyle="1" w:styleId="40">
    <w:name w:val="標題 4 字元"/>
    <w:basedOn w:val="a0"/>
    <w:link w:val="4"/>
    <w:qFormat/>
    <w:rPr>
      <w:rFonts w:eastAsia="標楷體" w:cs="Noto Sans CJK TC"/>
      <w:color w:val="2E74B5"/>
      <w:szCs w:val="28"/>
    </w:rPr>
  </w:style>
  <w:style w:type="character" w:customStyle="1" w:styleId="50">
    <w:name w:val="標題 5 字元"/>
    <w:basedOn w:val="a0"/>
    <w:link w:val="5"/>
    <w:qFormat/>
    <w:rPr>
      <w:rFonts w:eastAsia="標楷體" w:cs="Noto Sans CJK TC"/>
      <w:color w:val="2E74B5"/>
    </w:rPr>
  </w:style>
  <w:style w:type="character" w:customStyle="1" w:styleId="60">
    <w:name w:val="標題 6 字元"/>
    <w:basedOn w:val="a0"/>
    <w:link w:val="6"/>
    <w:qFormat/>
    <w:rPr>
      <w:rFonts w:eastAsia="標楷體" w:cs="Noto Sans CJK TC"/>
      <w:color w:val="595959"/>
    </w:rPr>
  </w:style>
  <w:style w:type="character" w:customStyle="1" w:styleId="70">
    <w:name w:val="標題 7 字元"/>
    <w:basedOn w:val="a0"/>
    <w:link w:val="7"/>
    <w:qFormat/>
    <w:rPr>
      <w:rFonts w:eastAsia="標楷體" w:cs="Noto Sans CJK TC"/>
      <w:color w:val="595959"/>
    </w:rPr>
  </w:style>
  <w:style w:type="character" w:customStyle="1" w:styleId="80">
    <w:name w:val="標題 8 字元"/>
    <w:basedOn w:val="a0"/>
    <w:link w:val="8"/>
    <w:qFormat/>
    <w:rPr>
      <w:rFonts w:eastAsia="標楷體" w:cs="Noto Sans CJK TC"/>
      <w:color w:val="272727"/>
    </w:rPr>
  </w:style>
  <w:style w:type="character" w:customStyle="1" w:styleId="90">
    <w:name w:val="標題 9 字元"/>
    <w:basedOn w:val="a0"/>
    <w:link w:val="9"/>
    <w:qFormat/>
    <w:rPr>
      <w:rFonts w:eastAsia="標楷體" w:cs="Noto Sans CJK TC"/>
      <w:color w:val="272727"/>
    </w:rPr>
  </w:style>
  <w:style w:type="character" w:customStyle="1" w:styleId="a3">
    <w:name w:val="標題 字元"/>
    <w:basedOn w:val="a0"/>
    <w:link w:val="a4"/>
    <w:qFormat/>
    <w:rPr>
      <w:rFonts w:ascii="Aptos Display" w:eastAsia="標楷體" w:hAnsi="Aptos Display" w:cs="Noto Sans CJK TC"/>
      <w:spacing w:val="-10"/>
      <w:kern w:val="2"/>
      <w:sz w:val="56"/>
      <w:szCs w:val="56"/>
    </w:rPr>
  </w:style>
  <w:style w:type="character" w:customStyle="1" w:styleId="a5">
    <w:name w:val="副標題 字元"/>
    <w:basedOn w:val="a0"/>
    <w:link w:val="a6"/>
    <w:qFormat/>
    <w:rPr>
      <w:rFonts w:ascii="Aptos Display" w:eastAsia="標楷體" w:hAnsi="Aptos Display" w:cs="Noto Sans CJK TC"/>
      <w:color w:val="595959"/>
      <w:spacing w:val="15"/>
      <w:szCs w:val="28"/>
    </w:rPr>
  </w:style>
  <w:style w:type="character" w:customStyle="1" w:styleId="a7">
    <w:name w:val="引文 字元"/>
    <w:basedOn w:val="a0"/>
    <w:link w:val="a8"/>
    <w:qFormat/>
    <w:rPr>
      <w:i/>
      <w:iCs/>
      <w:color w:val="404040"/>
    </w:rPr>
  </w:style>
  <w:style w:type="character" w:styleId="a9">
    <w:name w:val="Intense Emphasis"/>
    <w:basedOn w:val="a0"/>
    <w:qFormat/>
    <w:rPr>
      <w:i/>
      <w:iCs/>
      <w:color w:val="2E74B5"/>
    </w:rPr>
  </w:style>
  <w:style w:type="character" w:customStyle="1" w:styleId="aa">
    <w:name w:val="鮮明引文 字元"/>
    <w:basedOn w:val="a0"/>
    <w:link w:val="ab"/>
    <w:qFormat/>
    <w:rPr>
      <w:i/>
      <w:iCs/>
      <w:color w:val="2E74B5"/>
    </w:rPr>
  </w:style>
  <w:style w:type="character" w:styleId="ac">
    <w:name w:val="Intense Reference"/>
    <w:basedOn w:val="a0"/>
    <w:qFormat/>
    <w:rPr>
      <w:b/>
      <w:bCs/>
      <w:smallCaps/>
      <w:color w:val="2E74B5"/>
      <w:spacing w:val="5"/>
    </w:rPr>
  </w:style>
  <w:style w:type="character" w:customStyle="1" w:styleId="ad">
    <w:name w:val="網際網路連結"/>
    <w:basedOn w:val="a0"/>
    <w:rPr>
      <w:color w:val="0563C1"/>
      <w:u w:val="single"/>
    </w:rPr>
  </w:style>
  <w:style w:type="character" w:customStyle="1" w:styleId="UnresolvedMention">
    <w:name w:val="Unresolved Mention"/>
    <w:basedOn w:val="a0"/>
    <w:qFormat/>
    <w:rPr>
      <w:color w:val="605E5C"/>
      <w:shd w:val="clear" w:color="auto" w:fill="E1DFDD"/>
    </w:rPr>
  </w:style>
  <w:style w:type="character" w:customStyle="1" w:styleId="ae">
    <w:name w:val="頁首 字元"/>
    <w:basedOn w:val="a0"/>
    <w:link w:val="af"/>
    <w:qFormat/>
    <w:rPr>
      <w:sz w:val="20"/>
      <w:szCs w:val="20"/>
    </w:rPr>
  </w:style>
  <w:style w:type="character" w:customStyle="1" w:styleId="af0">
    <w:name w:val="頁尾 字元"/>
    <w:basedOn w:val="a0"/>
    <w:link w:val="af1"/>
    <w:qFormat/>
    <w:rPr>
      <w:sz w:val="20"/>
      <w:szCs w:val="20"/>
    </w:rPr>
  </w:style>
  <w:style w:type="paragraph" w:styleId="a4">
    <w:name w:val="Title"/>
    <w:basedOn w:val="a"/>
    <w:next w:val="af2"/>
    <w:link w:val="a3"/>
    <w:qFormat/>
    <w:pPr>
      <w:spacing w:after="80" w:line="240" w:lineRule="auto"/>
      <w:contextualSpacing/>
      <w:jc w:val="center"/>
    </w:pPr>
    <w:rPr>
      <w:rFonts w:ascii="Aptos Display" w:hAnsi="Aptos Display"/>
      <w:spacing w:val="-10"/>
      <w:sz w:val="56"/>
      <w:szCs w:val="56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Lucida 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f5">
    <w:name w:val="索引"/>
    <w:basedOn w:val="a"/>
    <w:qFormat/>
    <w:pPr>
      <w:suppressLineNumbers/>
    </w:pPr>
    <w:rPr>
      <w:rFonts w:cs="Lucida Sans"/>
    </w:rPr>
  </w:style>
  <w:style w:type="paragraph" w:styleId="af6">
    <w:name w:val="table of figures"/>
    <w:basedOn w:val="a"/>
    <w:next w:val="a"/>
    <w:qFormat/>
    <w:pPr>
      <w:snapToGrid w:val="0"/>
      <w:jc w:val="center"/>
    </w:pPr>
  </w:style>
  <w:style w:type="paragraph" w:styleId="11">
    <w:name w:val="toc 1"/>
    <w:basedOn w:val="a"/>
    <w:next w:val="a"/>
    <w:autoRedefine/>
    <w:pPr>
      <w:snapToGrid w:val="0"/>
      <w:jc w:val="center"/>
    </w:pPr>
  </w:style>
  <w:style w:type="paragraph" w:customStyle="1" w:styleId="af7">
    <w:name w:val="表目錄"/>
    <w:basedOn w:val="af6"/>
    <w:autoRedefine/>
    <w:qFormat/>
    <w:pPr>
      <w:jc w:val="left"/>
    </w:pPr>
    <w:rPr>
      <w:rFonts w:ascii="標楷體" w:hAnsi="標楷體"/>
      <w:szCs w:val="28"/>
    </w:rPr>
  </w:style>
  <w:style w:type="paragraph" w:styleId="21">
    <w:name w:val="toc 2"/>
    <w:basedOn w:val="a"/>
    <w:next w:val="a"/>
    <w:autoRedefine/>
    <w:pPr>
      <w:snapToGrid w:val="0"/>
    </w:pPr>
  </w:style>
  <w:style w:type="paragraph" w:styleId="a6">
    <w:name w:val="Subtitle"/>
    <w:basedOn w:val="a"/>
    <w:next w:val="a"/>
    <w:link w:val="a5"/>
    <w:qFormat/>
    <w:pPr>
      <w:spacing w:after="160"/>
      <w:jc w:val="center"/>
    </w:pPr>
    <w:rPr>
      <w:rFonts w:ascii="Aptos Display" w:hAnsi="Aptos Display"/>
      <w:color w:val="595959"/>
      <w:spacing w:val="15"/>
      <w:szCs w:val="28"/>
    </w:rPr>
  </w:style>
  <w:style w:type="paragraph" w:styleId="a8">
    <w:name w:val="Quote"/>
    <w:basedOn w:val="a"/>
    <w:next w:val="a"/>
    <w:link w:val="a7"/>
    <w:qFormat/>
    <w:pPr>
      <w:spacing w:before="160" w:after="160"/>
      <w:jc w:val="center"/>
    </w:pPr>
    <w:rPr>
      <w:i/>
      <w:iCs/>
      <w:color w:val="404040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styleId="ab">
    <w:name w:val="Intense Quote"/>
    <w:basedOn w:val="a"/>
    <w:next w:val="a"/>
    <w:link w:val="aa"/>
    <w:qFormat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paragraph" w:customStyle="1" w:styleId="af9">
    <w:name w:val="頁首與頁尾"/>
    <w:basedOn w:val="a"/>
    <w:qFormat/>
  </w:style>
  <w:style w:type="paragraph" w:styleId="af">
    <w:name w:val="header"/>
    <w:basedOn w:val="a"/>
    <w:link w:val="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a">
    <w:name w:val="外框內容"/>
    <w:basedOn w:val="a"/>
    <w:qFormat/>
  </w:style>
  <w:style w:type="paragraph" w:customStyle="1" w:styleId="afb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徐嘉佩</dc:creator>
  <cp:lastModifiedBy>CINNYWANG</cp:lastModifiedBy>
  <cp:revision>2</cp:revision>
  <cp:lastPrinted>2026-05-04T06:59:00Z</cp:lastPrinted>
  <dcterms:created xsi:type="dcterms:W3CDTF">2026-05-15T08:14:00Z</dcterms:created>
  <dcterms:modified xsi:type="dcterms:W3CDTF">2026-05-15T08:14:00Z</dcterms:modified>
  <dc:language>zh-TW</dc:language>
</cp:coreProperties>
</file>